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8E" w:rsidRDefault="00161297" w:rsidP="00161297">
      <w:pPr>
        <w:spacing w:line="240" w:lineRule="auto"/>
        <w:jc w:val="center"/>
        <w:rPr>
          <w:sz w:val="28"/>
          <w:u w:val="single"/>
        </w:rPr>
      </w:pPr>
      <w:r w:rsidRPr="00161297">
        <w:rPr>
          <w:sz w:val="28"/>
          <w:u w:val="single"/>
        </w:rPr>
        <w:t>Foot Homeless</w:t>
      </w:r>
    </w:p>
    <w:p w:rsidR="00161297" w:rsidRDefault="00161297" w:rsidP="00211E95">
      <w:pPr>
        <w:spacing w:line="240" w:lineRule="auto"/>
        <w:jc w:val="both"/>
        <w:rPr>
          <w:sz w:val="24"/>
        </w:rPr>
      </w:pPr>
    </w:p>
    <w:p w:rsidR="00161297" w:rsidRDefault="00161297" w:rsidP="00211E95">
      <w:pPr>
        <w:spacing w:line="240" w:lineRule="auto"/>
        <w:jc w:val="both"/>
        <w:rPr>
          <w:sz w:val="24"/>
          <w:u w:val="dash"/>
        </w:rPr>
      </w:pPr>
      <w:r>
        <w:rPr>
          <w:sz w:val="24"/>
          <w:u w:val="dash"/>
        </w:rPr>
        <w:t>Site internet</w:t>
      </w:r>
      <w:r w:rsidRPr="00161297">
        <w:rPr>
          <w:sz w:val="24"/>
        </w:rPr>
        <w:t xml:space="preserve"> : </w:t>
      </w:r>
      <w:hyperlink r:id="rId5" w:history="1">
        <w:r w:rsidR="00BE010F" w:rsidRPr="00392320">
          <w:rPr>
            <w:rStyle w:val="Lienhypertexte"/>
            <w:sz w:val="24"/>
          </w:rPr>
          <w:t>https://www.belgianhomelesscup.be/home-fr/#belgian-homeless-cup-fr</w:t>
        </w:r>
      </w:hyperlink>
      <w:r w:rsidR="00BE010F">
        <w:rPr>
          <w:sz w:val="24"/>
        </w:rPr>
        <w:t xml:space="preserve"> (des modifications doivent être apportées)</w:t>
      </w:r>
    </w:p>
    <w:p w:rsidR="00161297" w:rsidRDefault="00161297" w:rsidP="00211E95">
      <w:pPr>
        <w:spacing w:line="240" w:lineRule="auto"/>
        <w:jc w:val="both"/>
        <w:rPr>
          <w:sz w:val="24"/>
          <w:u w:val="dash"/>
        </w:rPr>
      </w:pPr>
    </w:p>
    <w:p w:rsidR="00161297" w:rsidRDefault="00161297" w:rsidP="00211E95">
      <w:pPr>
        <w:spacing w:line="240" w:lineRule="auto"/>
        <w:jc w:val="both"/>
        <w:rPr>
          <w:sz w:val="24"/>
        </w:rPr>
      </w:pPr>
      <w:r w:rsidRPr="00161297">
        <w:rPr>
          <w:sz w:val="24"/>
          <w:u w:val="dash"/>
        </w:rPr>
        <w:t>Objectifs</w:t>
      </w:r>
      <w:r>
        <w:rPr>
          <w:sz w:val="24"/>
        </w:rPr>
        <w:t> :</w:t>
      </w:r>
    </w:p>
    <w:p w:rsidR="00161297" w:rsidRDefault="00161297" w:rsidP="00211E95">
      <w:pPr>
        <w:pStyle w:val="Paragraphedeliste"/>
        <w:numPr>
          <w:ilvl w:val="0"/>
          <w:numId w:val="1"/>
        </w:numPr>
        <w:spacing w:line="240" w:lineRule="auto"/>
        <w:jc w:val="both"/>
        <w:rPr>
          <w:sz w:val="24"/>
        </w:rPr>
      </w:pPr>
      <w:r>
        <w:rPr>
          <w:sz w:val="24"/>
        </w:rPr>
        <w:t>Socialisation</w:t>
      </w:r>
      <w:r w:rsidR="00FE6470">
        <w:rPr>
          <w:sz w:val="24"/>
        </w:rPr>
        <w:t>, sentiment d’appartenance</w:t>
      </w:r>
    </w:p>
    <w:p w:rsidR="00161297" w:rsidRDefault="00161297" w:rsidP="00211E95">
      <w:pPr>
        <w:pStyle w:val="Paragraphedeliste"/>
        <w:numPr>
          <w:ilvl w:val="0"/>
          <w:numId w:val="1"/>
        </w:numPr>
        <w:spacing w:line="240" w:lineRule="auto"/>
        <w:jc w:val="both"/>
        <w:rPr>
          <w:sz w:val="24"/>
        </w:rPr>
      </w:pPr>
      <w:r>
        <w:rPr>
          <w:sz w:val="24"/>
        </w:rPr>
        <w:t>Réinsertion sociale et/ou professionnelle</w:t>
      </w:r>
    </w:p>
    <w:p w:rsidR="00161297" w:rsidRDefault="00161297" w:rsidP="00211E95">
      <w:pPr>
        <w:pStyle w:val="Paragraphedeliste"/>
        <w:numPr>
          <w:ilvl w:val="0"/>
          <w:numId w:val="1"/>
        </w:numPr>
        <w:spacing w:line="240" w:lineRule="auto"/>
        <w:jc w:val="both"/>
        <w:rPr>
          <w:sz w:val="24"/>
        </w:rPr>
      </w:pPr>
      <w:r>
        <w:rPr>
          <w:sz w:val="24"/>
        </w:rPr>
        <w:t>Retrouver de la confiance en soi, une meilleure image de soi</w:t>
      </w:r>
    </w:p>
    <w:p w:rsidR="00161297" w:rsidRDefault="00161297" w:rsidP="00211E95">
      <w:pPr>
        <w:pStyle w:val="Paragraphedeliste"/>
        <w:numPr>
          <w:ilvl w:val="0"/>
          <w:numId w:val="1"/>
        </w:numPr>
        <w:spacing w:line="240" w:lineRule="auto"/>
        <w:jc w:val="both"/>
        <w:rPr>
          <w:sz w:val="24"/>
        </w:rPr>
      </w:pPr>
      <w:r>
        <w:rPr>
          <w:sz w:val="24"/>
        </w:rPr>
        <w:t>Valorisation de compétences personnelles, sociales, sportives, …</w:t>
      </w:r>
    </w:p>
    <w:p w:rsidR="00161297" w:rsidRDefault="00FE6470" w:rsidP="00211E95">
      <w:pPr>
        <w:pStyle w:val="Paragraphedeliste"/>
        <w:numPr>
          <w:ilvl w:val="0"/>
          <w:numId w:val="1"/>
        </w:numPr>
        <w:spacing w:line="240" w:lineRule="auto"/>
        <w:jc w:val="both"/>
        <w:rPr>
          <w:sz w:val="24"/>
        </w:rPr>
      </w:pPr>
      <w:r>
        <w:rPr>
          <w:sz w:val="24"/>
        </w:rPr>
        <w:t>Responsabilisation</w:t>
      </w:r>
    </w:p>
    <w:p w:rsidR="00FE6470" w:rsidRDefault="00FE6470" w:rsidP="00211E95">
      <w:pPr>
        <w:pStyle w:val="Paragraphedeliste"/>
        <w:numPr>
          <w:ilvl w:val="0"/>
          <w:numId w:val="1"/>
        </w:numPr>
        <w:spacing w:line="240" w:lineRule="auto"/>
        <w:jc w:val="both"/>
        <w:rPr>
          <w:sz w:val="24"/>
        </w:rPr>
      </w:pPr>
      <w:r>
        <w:rPr>
          <w:sz w:val="24"/>
        </w:rPr>
        <w:t>Structure de vie</w:t>
      </w:r>
    </w:p>
    <w:p w:rsidR="00486803" w:rsidRDefault="00486803" w:rsidP="00211E95">
      <w:pPr>
        <w:pStyle w:val="Paragraphedeliste"/>
        <w:numPr>
          <w:ilvl w:val="0"/>
          <w:numId w:val="1"/>
        </w:numPr>
        <w:spacing w:line="240" w:lineRule="auto"/>
        <w:jc w:val="both"/>
        <w:rPr>
          <w:sz w:val="24"/>
        </w:rPr>
      </w:pPr>
      <w:r>
        <w:rPr>
          <w:sz w:val="24"/>
        </w:rPr>
        <w:t>Image positive et nuancée des sans-abris auprès de l’opinion publique</w:t>
      </w:r>
    </w:p>
    <w:p w:rsidR="00FE6470" w:rsidRDefault="00FE6470" w:rsidP="00211E95">
      <w:pPr>
        <w:spacing w:line="240" w:lineRule="auto"/>
        <w:jc w:val="both"/>
        <w:rPr>
          <w:sz w:val="24"/>
        </w:rPr>
      </w:pPr>
    </w:p>
    <w:p w:rsidR="00917B96" w:rsidRDefault="00917B96" w:rsidP="00211E95">
      <w:pPr>
        <w:spacing w:line="240" w:lineRule="auto"/>
        <w:jc w:val="both"/>
        <w:rPr>
          <w:sz w:val="24"/>
        </w:rPr>
      </w:pPr>
      <w:r w:rsidRPr="00917B96">
        <w:rPr>
          <w:sz w:val="24"/>
          <w:u w:val="dash"/>
        </w:rPr>
        <w:t>Public</w:t>
      </w:r>
      <w:r>
        <w:rPr>
          <w:sz w:val="24"/>
        </w:rPr>
        <w:t> : toute personne désireuse de pratiquer du foot, d’adhérer à une collectivité. Majeur. Homme et femme (l’envie de mettre sur pied une équipe féminine est un objectif pour cette année 2019-2020).</w:t>
      </w:r>
    </w:p>
    <w:p w:rsidR="00917B96" w:rsidRDefault="00917B96" w:rsidP="00211E95">
      <w:pPr>
        <w:spacing w:line="240" w:lineRule="auto"/>
        <w:jc w:val="both"/>
        <w:rPr>
          <w:sz w:val="24"/>
        </w:rPr>
      </w:pPr>
    </w:p>
    <w:p w:rsidR="00211E95" w:rsidRPr="00211E95" w:rsidRDefault="00211E95" w:rsidP="00211E95">
      <w:pPr>
        <w:spacing w:line="240" w:lineRule="auto"/>
        <w:jc w:val="both"/>
        <w:rPr>
          <w:sz w:val="24"/>
          <w:u w:val="dash"/>
        </w:rPr>
      </w:pPr>
      <w:r>
        <w:rPr>
          <w:sz w:val="24"/>
          <w:u w:val="dash"/>
        </w:rPr>
        <w:t>Entraînements</w:t>
      </w:r>
      <w:r w:rsidRPr="00211E95">
        <w:rPr>
          <w:sz w:val="24"/>
        </w:rPr>
        <w:t> :</w:t>
      </w:r>
    </w:p>
    <w:p w:rsidR="00211E95" w:rsidRDefault="00211E95" w:rsidP="00211E95">
      <w:pPr>
        <w:pStyle w:val="Paragraphedeliste"/>
        <w:numPr>
          <w:ilvl w:val="0"/>
          <w:numId w:val="2"/>
        </w:numPr>
        <w:spacing w:line="240" w:lineRule="auto"/>
        <w:jc w:val="both"/>
        <w:rPr>
          <w:sz w:val="24"/>
        </w:rPr>
      </w:pPr>
      <w:r>
        <w:rPr>
          <w:sz w:val="24"/>
        </w:rPr>
        <w:t>Reprise le 3 septembre 2019</w:t>
      </w:r>
    </w:p>
    <w:p w:rsidR="00211E95" w:rsidRDefault="00211E95" w:rsidP="00211E95">
      <w:pPr>
        <w:pStyle w:val="Paragraphedeliste"/>
        <w:numPr>
          <w:ilvl w:val="0"/>
          <w:numId w:val="2"/>
        </w:numPr>
        <w:spacing w:line="240" w:lineRule="auto"/>
        <w:jc w:val="both"/>
        <w:rPr>
          <w:sz w:val="24"/>
        </w:rPr>
      </w:pPr>
      <w:r>
        <w:rPr>
          <w:sz w:val="24"/>
        </w:rPr>
        <w:t xml:space="preserve">Mardi </w:t>
      </w:r>
      <w:r w:rsidRPr="00211E95">
        <w:rPr>
          <w:sz w:val="24"/>
        </w:rPr>
        <w:t>de 14h (rdv à 1</w:t>
      </w:r>
      <w:r>
        <w:rPr>
          <w:sz w:val="24"/>
        </w:rPr>
        <w:t>3h45) à 16h (+30 min de douche)</w:t>
      </w:r>
    </w:p>
    <w:p w:rsidR="00211E95" w:rsidRDefault="00211E95" w:rsidP="00211E95">
      <w:pPr>
        <w:pStyle w:val="Paragraphedeliste"/>
        <w:numPr>
          <w:ilvl w:val="0"/>
          <w:numId w:val="2"/>
        </w:numPr>
        <w:spacing w:line="240" w:lineRule="auto"/>
        <w:jc w:val="both"/>
        <w:rPr>
          <w:sz w:val="24"/>
        </w:rPr>
      </w:pPr>
      <w:r>
        <w:rPr>
          <w:sz w:val="24"/>
        </w:rPr>
        <w:t xml:space="preserve"> Ils </w:t>
      </w:r>
      <w:r w:rsidRPr="00211E95">
        <w:rPr>
          <w:sz w:val="24"/>
        </w:rPr>
        <w:t xml:space="preserve">sont suspendus durant les vacances scolaires sauf exception si un travailleur peut </w:t>
      </w:r>
      <w:r>
        <w:rPr>
          <w:sz w:val="24"/>
        </w:rPr>
        <w:t>prendre en charge la séance</w:t>
      </w:r>
    </w:p>
    <w:p w:rsidR="00211E95" w:rsidRDefault="00211E95" w:rsidP="00211E95">
      <w:pPr>
        <w:pStyle w:val="Paragraphedeliste"/>
        <w:numPr>
          <w:ilvl w:val="0"/>
          <w:numId w:val="2"/>
        </w:numPr>
        <w:spacing w:line="240" w:lineRule="auto"/>
        <w:jc w:val="both"/>
        <w:rPr>
          <w:sz w:val="24"/>
        </w:rPr>
      </w:pPr>
      <w:r>
        <w:rPr>
          <w:sz w:val="24"/>
        </w:rPr>
        <w:t xml:space="preserve">Ils se déroulent à l’Académie </w:t>
      </w:r>
      <w:r w:rsidRPr="00211E95">
        <w:rPr>
          <w:sz w:val="24"/>
        </w:rPr>
        <w:t>Robert Louis-Dreyfus</w:t>
      </w:r>
      <w:r>
        <w:rPr>
          <w:sz w:val="24"/>
        </w:rPr>
        <w:t xml:space="preserve"> (Allée du Bol d’Air, bus 48)</w:t>
      </w:r>
    </w:p>
    <w:p w:rsidR="00CA47D9" w:rsidRDefault="00CA47D9" w:rsidP="00CA47D9">
      <w:pPr>
        <w:spacing w:line="240" w:lineRule="auto"/>
        <w:jc w:val="both"/>
        <w:rPr>
          <w:sz w:val="24"/>
        </w:rPr>
      </w:pPr>
    </w:p>
    <w:p w:rsidR="00BE010F" w:rsidRDefault="00BE010F" w:rsidP="00CA47D9">
      <w:pPr>
        <w:spacing w:line="240" w:lineRule="auto"/>
        <w:jc w:val="both"/>
        <w:rPr>
          <w:sz w:val="24"/>
        </w:rPr>
      </w:pPr>
      <w:r w:rsidRPr="00BE010F">
        <w:rPr>
          <w:sz w:val="24"/>
          <w:u w:val="dash"/>
        </w:rPr>
        <w:t>Matériel</w:t>
      </w:r>
      <w:r>
        <w:rPr>
          <w:sz w:val="24"/>
        </w:rPr>
        <w:t xml:space="preserve"> : il est fourni par le club du Standard et il comprend l’équipement entier (chaussures, chaussettes, vareuse, short). Il est indispensable de prévenir à l’avance de la présence d’un bénéficiaire afin de prévoir le matériel nécessaire et adapté à sa taille, pointure. </w:t>
      </w:r>
    </w:p>
    <w:p w:rsidR="00BE010F" w:rsidRDefault="00BE010F" w:rsidP="00CA47D9">
      <w:pPr>
        <w:spacing w:line="240" w:lineRule="auto"/>
        <w:jc w:val="both"/>
        <w:rPr>
          <w:sz w:val="24"/>
        </w:rPr>
      </w:pPr>
      <w:r>
        <w:rPr>
          <w:sz w:val="24"/>
        </w:rPr>
        <w:t xml:space="preserve">Des douches gratuites sont mises à disposition pour l’après entraînement. Cependant, les essuies ne sont pas fournis. Il est donc indispensable de venir avec son essuie, son gel douche et son shampoing. </w:t>
      </w:r>
    </w:p>
    <w:p w:rsidR="00BE010F" w:rsidRDefault="00BE010F" w:rsidP="00CA47D9">
      <w:pPr>
        <w:spacing w:line="240" w:lineRule="auto"/>
        <w:jc w:val="both"/>
        <w:rPr>
          <w:sz w:val="24"/>
        </w:rPr>
      </w:pPr>
    </w:p>
    <w:p w:rsidR="00CA47D9" w:rsidRPr="00CA47D9" w:rsidRDefault="00BE010F" w:rsidP="00CA47D9">
      <w:pPr>
        <w:spacing w:line="240" w:lineRule="auto"/>
        <w:jc w:val="both"/>
        <w:rPr>
          <w:sz w:val="24"/>
        </w:rPr>
      </w:pPr>
      <w:r w:rsidRPr="00BE010F">
        <w:rPr>
          <w:sz w:val="24"/>
          <w:u w:val="dash"/>
        </w:rPr>
        <w:t>Déplacement</w:t>
      </w:r>
      <w:r>
        <w:rPr>
          <w:sz w:val="24"/>
        </w:rPr>
        <w:t> :</w:t>
      </w:r>
    </w:p>
    <w:p w:rsidR="00BE010F" w:rsidRDefault="00BE010F" w:rsidP="00211E95">
      <w:pPr>
        <w:spacing w:line="240" w:lineRule="auto"/>
        <w:jc w:val="both"/>
        <w:rPr>
          <w:sz w:val="24"/>
        </w:rPr>
      </w:pPr>
      <w:r>
        <w:rPr>
          <w:sz w:val="24"/>
        </w:rPr>
        <w:t>Pour la 1</w:t>
      </w:r>
      <w:r w:rsidRPr="00BE010F">
        <w:rPr>
          <w:sz w:val="24"/>
          <w:vertAlign w:val="superscript"/>
        </w:rPr>
        <w:t>e</w:t>
      </w:r>
      <w:r>
        <w:rPr>
          <w:sz w:val="24"/>
        </w:rPr>
        <w:t xml:space="preserve"> rencontre, il est préférable que le bénéficiaire soit accompagné d’un travailleur social qui le connaît afin de faire part de certaines contraintes (médicales, de consommation, …). Ensuite, l’autonomie est de mise et la personne pourra venir d’elle-même. </w:t>
      </w:r>
    </w:p>
    <w:p w:rsidR="00211E95" w:rsidRDefault="00BE010F" w:rsidP="00211E95">
      <w:pPr>
        <w:spacing w:line="240" w:lineRule="auto"/>
        <w:jc w:val="both"/>
        <w:rPr>
          <w:sz w:val="24"/>
        </w:rPr>
      </w:pPr>
      <w:r>
        <w:rPr>
          <w:sz w:val="24"/>
        </w:rPr>
        <w:t xml:space="preserve">Les trajets de bus peuvent être payés/remboursés et un accompagnement avec un travailleur extérieur (du plan de prévention) est envisageable, en bus ou en voiture. </w:t>
      </w:r>
    </w:p>
    <w:p w:rsidR="00BE010F" w:rsidRPr="00211E95" w:rsidRDefault="00BE010F" w:rsidP="00211E95">
      <w:pPr>
        <w:spacing w:line="240" w:lineRule="auto"/>
        <w:jc w:val="both"/>
        <w:rPr>
          <w:sz w:val="24"/>
        </w:rPr>
      </w:pPr>
    </w:p>
    <w:p w:rsidR="00486803" w:rsidRDefault="00BE010F" w:rsidP="00FE6470">
      <w:pPr>
        <w:spacing w:line="240" w:lineRule="auto"/>
        <w:rPr>
          <w:sz w:val="24"/>
        </w:rPr>
      </w:pPr>
      <w:r w:rsidRPr="00BE010F">
        <w:rPr>
          <w:sz w:val="24"/>
          <w:u w:val="dash"/>
        </w:rPr>
        <w:t>Conditions</w:t>
      </w:r>
      <w:r>
        <w:rPr>
          <w:sz w:val="24"/>
        </w:rPr>
        <w:t xml:space="preserve"> : il n’y a pas de conditions d’admission. Mise à part prévenir pour la préparation du matériel et des entraînements, toute personne est libre de venir se présenter aux entraînements. </w:t>
      </w:r>
    </w:p>
    <w:p w:rsidR="00917B96" w:rsidRDefault="00917B96" w:rsidP="00FE6470">
      <w:pPr>
        <w:spacing w:line="240" w:lineRule="auto"/>
        <w:rPr>
          <w:sz w:val="24"/>
        </w:rPr>
      </w:pPr>
      <w:r>
        <w:rPr>
          <w:sz w:val="24"/>
        </w:rPr>
        <w:t xml:space="preserve">Durant l’entraînement, aucune consommation  n’est autorisée. </w:t>
      </w:r>
    </w:p>
    <w:p w:rsidR="00917B96" w:rsidRDefault="00BE010F" w:rsidP="00FE6470">
      <w:pPr>
        <w:spacing w:line="240" w:lineRule="auto"/>
        <w:rPr>
          <w:sz w:val="24"/>
        </w:rPr>
      </w:pPr>
      <w:r>
        <w:rPr>
          <w:sz w:val="24"/>
        </w:rPr>
        <w:t xml:space="preserve">Une personne pourrait se voir refuser l’accès si le nombre de participants dépasse les 30 joueurs, si la personne est en état avancé d’ébriété </w:t>
      </w:r>
      <w:r w:rsidR="00917B96">
        <w:rPr>
          <w:sz w:val="24"/>
        </w:rPr>
        <w:t xml:space="preserve">(alcool, drogues, …) </w:t>
      </w:r>
      <w:r>
        <w:rPr>
          <w:sz w:val="24"/>
        </w:rPr>
        <w:t xml:space="preserve">ou si elle vient accompagnée d’un nombre exagéré de « supporters ». </w:t>
      </w:r>
      <w:r w:rsidR="00917B96">
        <w:rPr>
          <w:sz w:val="24"/>
        </w:rPr>
        <w:t>Une personne peut venir accompagnée d’une, voire deux personnes, qui resterait calmement dans les gradins.</w:t>
      </w:r>
    </w:p>
    <w:p w:rsidR="00BE010F" w:rsidRDefault="00BE010F" w:rsidP="00FE6470">
      <w:pPr>
        <w:spacing w:line="240" w:lineRule="auto"/>
        <w:rPr>
          <w:sz w:val="24"/>
        </w:rPr>
      </w:pPr>
      <w:r>
        <w:rPr>
          <w:sz w:val="24"/>
        </w:rPr>
        <w:t>Pour l’hygiène, il n’y a pas non plus de conditions à respecter.</w:t>
      </w:r>
    </w:p>
    <w:p w:rsidR="00BE010F" w:rsidRDefault="00BE010F" w:rsidP="00FE6470">
      <w:pPr>
        <w:spacing w:line="240" w:lineRule="auto"/>
        <w:rPr>
          <w:sz w:val="24"/>
        </w:rPr>
      </w:pPr>
    </w:p>
    <w:p w:rsidR="00917B96" w:rsidRDefault="00917B96" w:rsidP="00FE6470">
      <w:pPr>
        <w:spacing w:line="240" w:lineRule="auto"/>
        <w:rPr>
          <w:sz w:val="24"/>
        </w:rPr>
      </w:pPr>
      <w:r w:rsidRPr="00917B96">
        <w:rPr>
          <w:sz w:val="24"/>
          <w:u w:val="dash"/>
        </w:rPr>
        <w:t>Evénements</w:t>
      </w:r>
      <w:r>
        <w:rPr>
          <w:sz w:val="24"/>
        </w:rPr>
        <w:t> : durant l’année, des événements sont organisés et proposés aux joueurs comme :</w:t>
      </w:r>
    </w:p>
    <w:p w:rsidR="00917B96" w:rsidRDefault="00917B96" w:rsidP="00917B96">
      <w:pPr>
        <w:pStyle w:val="Paragraphedeliste"/>
        <w:numPr>
          <w:ilvl w:val="0"/>
          <w:numId w:val="3"/>
        </w:numPr>
        <w:spacing w:line="240" w:lineRule="auto"/>
        <w:rPr>
          <w:sz w:val="24"/>
        </w:rPr>
      </w:pPr>
      <w:r>
        <w:rPr>
          <w:sz w:val="24"/>
        </w:rPr>
        <w:t>Team Building</w:t>
      </w:r>
    </w:p>
    <w:p w:rsidR="00917B96" w:rsidRDefault="00917B96" w:rsidP="00917B96">
      <w:pPr>
        <w:pStyle w:val="Paragraphedeliste"/>
        <w:numPr>
          <w:ilvl w:val="0"/>
          <w:numId w:val="3"/>
        </w:numPr>
        <w:spacing w:line="240" w:lineRule="auto"/>
        <w:rPr>
          <w:sz w:val="24"/>
        </w:rPr>
      </w:pPr>
      <w:r>
        <w:rPr>
          <w:sz w:val="24"/>
        </w:rPr>
        <w:t>Tournois (24/10/2019 et 30/01/2020) à Genk. Ici, seuls les joueurs les plus réguliers pourront y participer</w:t>
      </w:r>
    </w:p>
    <w:p w:rsidR="00917B96" w:rsidRDefault="00917B96" w:rsidP="00917B96">
      <w:pPr>
        <w:pStyle w:val="Paragraphedeliste"/>
        <w:numPr>
          <w:ilvl w:val="0"/>
          <w:numId w:val="3"/>
        </w:numPr>
        <w:spacing w:line="240" w:lineRule="auto"/>
        <w:rPr>
          <w:sz w:val="24"/>
        </w:rPr>
      </w:pPr>
      <w:r>
        <w:rPr>
          <w:sz w:val="24"/>
        </w:rPr>
        <w:t xml:space="preserve">Matchs amicaux </w:t>
      </w:r>
    </w:p>
    <w:p w:rsidR="00917B96" w:rsidRDefault="00917B96" w:rsidP="00917B96">
      <w:pPr>
        <w:pStyle w:val="Paragraphedeliste"/>
        <w:numPr>
          <w:ilvl w:val="0"/>
          <w:numId w:val="3"/>
        </w:numPr>
        <w:spacing w:line="240" w:lineRule="auto"/>
        <w:rPr>
          <w:sz w:val="24"/>
        </w:rPr>
      </w:pPr>
      <w:r>
        <w:rPr>
          <w:sz w:val="24"/>
        </w:rPr>
        <w:t>Possibilité d’être invité aux matchs du Standard moyennant certaines conditions dont celle de la régularité</w:t>
      </w:r>
    </w:p>
    <w:p w:rsidR="00917B96" w:rsidRPr="00917B96" w:rsidRDefault="00917B96" w:rsidP="00917B96">
      <w:pPr>
        <w:pStyle w:val="Paragraphedeliste"/>
        <w:numPr>
          <w:ilvl w:val="0"/>
          <w:numId w:val="3"/>
        </w:numPr>
        <w:spacing w:line="240" w:lineRule="auto"/>
        <w:rPr>
          <w:sz w:val="24"/>
        </w:rPr>
      </w:pPr>
      <w:r>
        <w:rPr>
          <w:sz w:val="24"/>
        </w:rPr>
        <w:t>…</w:t>
      </w:r>
    </w:p>
    <w:p w:rsidR="00BE010F" w:rsidRDefault="00BE010F" w:rsidP="00FE6470">
      <w:pPr>
        <w:spacing w:line="240" w:lineRule="auto"/>
        <w:rPr>
          <w:sz w:val="24"/>
        </w:rPr>
      </w:pPr>
    </w:p>
    <w:p w:rsidR="00917B96" w:rsidRPr="00917B96" w:rsidRDefault="00917B96" w:rsidP="00917B96">
      <w:pPr>
        <w:spacing w:line="240" w:lineRule="auto"/>
        <w:jc w:val="center"/>
        <w:rPr>
          <w:i/>
        </w:rPr>
      </w:pPr>
      <w:r>
        <w:rPr>
          <w:i/>
        </w:rPr>
        <w:t>--------------------------------</w:t>
      </w:r>
    </w:p>
    <w:p w:rsidR="00FE6470" w:rsidRDefault="00FE6470" w:rsidP="00FE6470">
      <w:pPr>
        <w:spacing w:line="240" w:lineRule="auto"/>
        <w:jc w:val="center"/>
        <w:rPr>
          <w:i/>
        </w:rPr>
      </w:pPr>
      <w:r w:rsidRPr="00FE6470">
        <w:rPr>
          <w:i/>
        </w:rPr>
        <w:t>« </w:t>
      </w:r>
      <w:r w:rsidRPr="00FE6470">
        <w:rPr>
          <w:i/>
        </w:rPr>
        <w:t xml:space="preserve">Fin 2009, je me suis retrouvé à la rue suite à une succession d’événements. Le travail de rue local m’a mis en contact avec la </w:t>
      </w:r>
      <w:proofErr w:type="spellStart"/>
      <w:r w:rsidRPr="00FE6470">
        <w:rPr>
          <w:i/>
        </w:rPr>
        <w:t>Belgian</w:t>
      </w:r>
      <w:proofErr w:type="spellEnd"/>
      <w:r w:rsidRPr="00FE6470">
        <w:rPr>
          <w:i/>
        </w:rPr>
        <w:t xml:space="preserve"> Homeless </w:t>
      </w:r>
      <w:proofErr w:type="spellStart"/>
      <w:r w:rsidRPr="00FE6470">
        <w:rPr>
          <w:i/>
        </w:rPr>
        <w:t>Cup</w:t>
      </w:r>
      <w:proofErr w:type="spellEnd"/>
      <w:r w:rsidRPr="00FE6470">
        <w:rPr>
          <w:i/>
        </w:rPr>
        <w:t>, et je suis très vite devenu membre de leur équipe de football à Ostende. Grâce à cette structure et à l’esprit de camaraderie qui règne au sein de cette équipe, j’ai pu petit à petit remettre de l’</w:t>
      </w:r>
      <w:r w:rsidRPr="00FE6470">
        <w:rPr>
          <w:i/>
        </w:rPr>
        <w:t>ordre dans ma vie »</w:t>
      </w:r>
    </w:p>
    <w:p w:rsidR="00FE6470" w:rsidRDefault="00FE6470" w:rsidP="00FE6470">
      <w:pPr>
        <w:spacing w:line="240" w:lineRule="auto"/>
        <w:jc w:val="center"/>
        <w:rPr>
          <w:i/>
        </w:rPr>
      </w:pPr>
      <w:r w:rsidRPr="00FE6470">
        <w:rPr>
          <w:i/>
        </w:rPr>
        <w:t xml:space="preserve">Jean-Pierre </w:t>
      </w:r>
      <w:proofErr w:type="spellStart"/>
      <w:r w:rsidRPr="00FE6470">
        <w:rPr>
          <w:i/>
        </w:rPr>
        <w:t>Graces</w:t>
      </w:r>
      <w:proofErr w:type="spellEnd"/>
      <w:r w:rsidR="00486803">
        <w:rPr>
          <w:i/>
        </w:rPr>
        <w:t>, président de l’association BHC</w:t>
      </w:r>
    </w:p>
    <w:p w:rsidR="00917B96" w:rsidRDefault="00917B96" w:rsidP="00FE6470">
      <w:pPr>
        <w:spacing w:line="240" w:lineRule="auto"/>
        <w:jc w:val="center"/>
        <w:rPr>
          <w:i/>
        </w:rPr>
      </w:pPr>
      <w:r>
        <w:rPr>
          <w:i/>
        </w:rPr>
        <w:t>--------------------------------</w:t>
      </w:r>
    </w:p>
    <w:p w:rsidR="00917B96" w:rsidRDefault="00917B96" w:rsidP="00917B96">
      <w:pPr>
        <w:spacing w:line="240" w:lineRule="auto"/>
      </w:pPr>
      <w:r>
        <w:t xml:space="preserve">Aziz s’est retrouvé dans un centre d’accueil au terme d’une longue descente de 13 ans dans l’enfer de la drogue. C’est là qu’il a découvert BHC. Chez BHC, il est interdit de consommer, et cette règle a changé sa vie. Aziz est devenu clean et a trouvé un nouvel emploi et l’amour au sein de BHC. Il est défenseur chez les </w:t>
      </w:r>
      <w:proofErr w:type="spellStart"/>
      <w:r>
        <w:t>Antwerp</w:t>
      </w:r>
      <w:proofErr w:type="spellEnd"/>
      <w:r>
        <w:t xml:space="preserve"> Street Boys, elle est gardien de but dans l’équipe féminine. Une aventure couronnée par un premier enfan</w:t>
      </w:r>
      <w:r>
        <w:t>t :</w:t>
      </w:r>
    </w:p>
    <w:p w:rsidR="00917B96" w:rsidRPr="00917B96" w:rsidRDefault="00917B96" w:rsidP="00FE6470">
      <w:pPr>
        <w:spacing w:line="240" w:lineRule="auto"/>
        <w:jc w:val="center"/>
        <w:rPr>
          <w:i/>
        </w:rPr>
      </w:pPr>
      <w:r w:rsidRPr="00917B96">
        <w:rPr>
          <w:i/>
        </w:rPr>
        <w:t>« </w:t>
      </w:r>
      <w:r w:rsidRPr="00917B96">
        <w:rPr>
          <w:i/>
        </w:rPr>
        <w:t>BHC m’a donné la motivation et la récompense ultimes. Je me sens à nouveau un homme et fait à nouveau partie de la société. Une toute autre perspective que je croyais presque impossible. Sans B</w:t>
      </w:r>
      <w:r w:rsidRPr="00917B96">
        <w:rPr>
          <w:i/>
        </w:rPr>
        <w:t>HC, je n’y serais jamais arrivé »</w:t>
      </w:r>
      <w:bookmarkStart w:id="0" w:name="_GoBack"/>
      <w:bookmarkEnd w:id="0"/>
    </w:p>
    <w:p w:rsidR="00161297" w:rsidRPr="00161297" w:rsidRDefault="00917B96" w:rsidP="00161297">
      <w:pPr>
        <w:spacing w:line="240" w:lineRule="auto"/>
        <w:jc w:val="center"/>
        <w:rPr>
          <w:sz w:val="28"/>
          <w:u w:val="single"/>
        </w:rPr>
      </w:pPr>
      <w:r>
        <w:rPr>
          <w:i/>
        </w:rPr>
        <w:t>--------------------------------</w:t>
      </w:r>
    </w:p>
    <w:sectPr w:rsidR="00161297" w:rsidRPr="00161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635C"/>
    <w:multiLevelType w:val="hybridMultilevel"/>
    <w:tmpl w:val="F6FCED9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1A5430B"/>
    <w:multiLevelType w:val="hybridMultilevel"/>
    <w:tmpl w:val="A38A6D2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AB86002"/>
    <w:multiLevelType w:val="hybridMultilevel"/>
    <w:tmpl w:val="062C2AE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97"/>
    <w:rsid w:val="00161297"/>
    <w:rsid w:val="00211E95"/>
    <w:rsid w:val="00486803"/>
    <w:rsid w:val="00917B96"/>
    <w:rsid w:val="00BE010F"/>
    <w:rsid w:val="00CA47D9"/>
    <w:rsid w:val="00DC728E"/>
    <w:rsid w:val="00F42EE6"/>
    <w:rsid w:val="00FE64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2BAE-6A56-49BE-9EC9-816D17FC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297"/>
    <w:pPr>
      <w:ind w:left="720"/>
      <w:contextualSpacing/>
    </w:pPr>
  </w:style>
  <w:style w:type="character" w:styleId="Lienhypertexte">
    <w:name w:val="Hyperlink"/>
    <w:basedOn w:val="Policepardfaut"/>
    <w:uiPriority w:val="99"/>
    <w:unhideWhenUsed/>
    <w:rsid w:val="00BE0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lgianhomelesscup.be/home-fr/#belgian-homeless-cup-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Defays Emmanuelle</dc:creator>
  <cp:keywords/>
  <dc:description/>
  <cp:lastModifiedBy>Defays Emmanuelle</cp:lastModifiedBy>
  <cp:revision>1</cp:revision>
  <dcterms:created xsi:type="dcterms:W3CDTF">2019-08-01T08:47:00Z</dcterms:created>
  <dcterms:modified xsi:type="dcterms:W3CDTF">2019-08-01T10:25:00Z</dcterms:modified>
</cp:coreProperties>
</file>